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1" w:rsidRPr="00BB01F1" w:rsidRDefault="00BB01F1" w:rsidP="00BB01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1F1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BB01F1" w:rsidRPr="00BB01F1" w:rsidRDefault="00BB01F1" w:rsidP="00BB01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1F1">
        <w:rPr>
          <w:rFonts w:ascii="Times New Roman" w:hAnsi="Times New Roman" w:cs="Times New Roman"/>
          <w:b/>
          <w:sz w:val="32"/>
          <w:szCs w:val="32"/>
        </w:rPr>
        <w:t>"Правила хранения и использования бытовой химии в домашних условиях"</w:t>
      </w:r>
    </w:p>
    <w:p w:rsidR="00BB01F1" w:rsidRPr="00BB01F1" w:rsidRDefault="00BB01F1" w:rsidP="00BB01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1. Не оставляйте бытовую химию без присмотра. Отводите для хранения средств бытовой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химии отдельное, труднодоступное для детей место.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2. Не храните бытовую химию в открытом виде. Испарившиеся вещества долго остаются в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воздухе, попадают в организм человека при дыхании.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3. Не используйте и не храните бытовую химию в непосредственной близости с пищевыми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продуктами. Даже микроскопическое количество бытовой химии, попав на пищевые продукты,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а впоследствии и в организм человека, может вызвать отравление.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4. Избегайте открытого огня, электромагнитного излучения и прямых солнечных лучей вблизи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средств бытовой химии. Под воздействием температуры внутри флакона может произойти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химическая реакция, последствия которой могут быть опасны.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5. Не используйте бытовую химию с истекшим сроком годности. Средство может не только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потерять эффективность, но и в некоторых случаях нанести вред.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6. Строго соблюдайте инструкцию по дозировке, рекомендованной концентрации и частоте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использования средства.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7. Применяйте средство строго по назначению.</w:t>
      </w:r>
    </w:p>
    <w:p w:rsidR="00BB01F1" w:rsidRPr="00BB01F1" w:rsidRDefault="00BB01F1" w:rsidP="00BB0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8. Тщательно удаляйте чистящее средство с обрабатываемой поверхности. Многие порошки,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гели, аэрозоли требуют многократного споласкивания. Некоторые элементы, входящие в состав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средства бытовой химии, способны закрепляться на поверхности, а зачастую и накапливаться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на ней.</w:t>
      </w:r>
    </w:p>
    <w:p w:rsidR="003550A5" w:rsidRPr="00BB01F1" w:rsidRDefault="00BB01F1" w:rsidP="00BB01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B01F1">
        <w:rPr>
          <w:rFonts w:ascii="Times New Roman" w:hAnsi="Times New Roman" w:cs="Times New Roman"/>
          <w:sz w:val="32"/>
          <w:szCs w:val="32"/>
        </w:rPr>
        <w:t>9. Внимательно читайте состав. Старайтесь избегать средств, в состав которых входят: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 xml:space="preserve">гипохлорит натрия, анионные </w:t>
      </w:r>
      <w:proofErr w:type="spellStart"/>
      <w:r w:rsidRPr="00BB01F1">
        <w:rPr>
          <w:rFonts w:ascii="Times New Roman" w:hAnsi="Times New Roman" w:cs="Times New Roman"/>
          <w:sz w:val="32"/>
          <w:szCs w:val="32"/>
        </w:rPr>
        <w:t>поверхносто</w:t>
      </w:r>
      <w:proofErr w:type="spellEnd"/>
      <w:r w:rsidRPr="00BB01F1">
        <w:rPr>
          <w:rFonts w:ascii="Times New Roman" w:hAnsi="Times New Roman" w:cs="Times New Roman"/>
          <w:sz w:val="32"/>
          <w:szCs w:val="32"/>
        </w:rPr>
        <w:t>-активные вещества (А-ПАВ), хлор, фосфаты,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нефтехимические продукты, нитробензол, формальдегид и другие вредные компоненты, та</w:t>
      </w:r>
      <w:bookmarkStart w:id="0" w:name="_GoBack"/>
      <w:bookmarkEnd w:id="0"/>
      <w:r w:rsidRPr="00BB01F1">
        <w:rPr>
          <w:rFonts w:ascii="Times New Roman" w:hAnsi="Times New Roman" w:cs="Times New Roman"/>
          <w:sz w:val="32"/>
          <w:szCs w:val="32"/>
        </w:rPr>
        <w:t>к как</w:t>
      </w:r>
      <w:r w:rsidRPr="00BB01F1">
        <w:rPr>
          <w:rFonts w:ascii="Times New Roman" w:hAnsi="Times New Roman" w:cs="Times New Roman"/>
          <w:sz w:val="32"/>
          <w:szCs w:val="32"/>
        </w:rPr>
        <w:t xml:space="preserve"> </w:t>
      </w:r>
      <w:r w:rsidRPr="00BB01F1">
        <w:rPr>
          <w:rFonts w:ascii="Times New Roman" w:hAnsi="Times New Roman" w:cs="Times New Roman"/>
          <w:sz w:val="32"/>
          <w:szCs w:val="32"/>
        </w:rPr>
        <w:t>эти вещества опасны для человека и окружающей среды</w:t>
      </w:r>
    </w:p>
    <w:sectPr w:rsidR="003550A5" w:rsidRPr="00B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8"/>
    <w:rsid w:val="003550A5"/>
    <w:rsid w:val="00BB01F1"/>
    <w:rsid w:val="00F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2018-08-14T18:24:00Z</dcterms:created>
  <dcterms:modified xsi:type="dcterms:W3CDTF">2018-08-14T18:27:00Z</dcterms:modified>
</cp:coreProperties>
</file>